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20"/>
        <w:jc w:val="center"/>
        <w:rPr>
          <w:lang w:val="en-US" w:eastAsia="en-US"/>
        </w:rPr>
      </w:pPr>
      <w:r>
        <w:rPr>
          <w:lang w:val="en-US" w:eastAsia="en-US"/>
        </w:rPr>
        <w:drawing>
          <wp:inline distT="0" distB="0" distL="0" distR="0">
            <wp:extent cx="5339715" cy="843280"/>
            <wp:effectExtent l="0" t="0" r="0" b="0"/>
            <wp:docPr id="1" name="Picture 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 title=""/>
                    <pic:cNvPicPr>
                      <a:picLocks noChangeAspect="1" noChangeArrowheads="1"/>
                    </pic:cNvPicPr>
                  </pic:nvPicPr>
                  <pic:blipFill>
                    <a:blip r:embed="rId2"/>
                    <a:srcRect l="30285" t="16514" r="33652" b="57830"/>
                    <a:stretch>
                      <a:fillRect/>
                    </a:stretch>
                  </pic:blipFill>
                  <pic:spPr bwMode="auto">
                    <a:xfrm>
                      <a:off x="0" y="0"/>
                      <a:ext cx="5339715" cy="843280"/>
                    </a:xfrm>
                    <a:prstGeom prst="rect">
                      <a:avLst/>
                    </a:prstGeom>
                  </pic:spPr>
                </pic:pic>
              </a:graphicData>
            </a:graphic>
          </wp:inline>
        </w:drawing>
      </w:r>
    </w:p>
    <w:p>
      <w:pPr>
        <w:pStyle w:val="Normal"/>
        <w:jc w:val="center"/>
        <w:rPr>
          <w:rFonts w:eastAsia="Times New Roman"/>
          <w:b/>
          <w:bCs/>
          <w:position w:val="8"/>
        </w:rPr>
      </w:pPr>
      <w:r>
        <w:rPr>
          <w:rFonts w:eastAsia="Times New Roman"/>
          <w:b/>
          <w:bCs/>
          <w:position w:val="8"/>
        </w:rPr>
        <w:t>University of Technology and Applied Sciences</w:t>
      </w:r>
    </w:p>
    <w:p>
      <w:pPr>
        <w:pStyle w:val="Normal"/>
        <w:jc w:val="center"/>
        <w:rPr>
          <w:b/>
          <w:bCs/>
        </w:rPr>
      </w:pPr>
      <w:r>
        <w:rPr>
          <w:b/>
          <w:bCs/>
        </w:rPr>
        <w:t>Level 2, MTE, Fall Semester 2022-2023</w:t>
      </w:r>
    </w:p>
    <w:p>
      <w:pPr>
        <w:pStyle w:val="Normal"/>
        <w:jc w:val="center"/>
        <w:rPr>
          <w:b/>
          <w:bCs/>
          <w:color w:val="000000"/>
          <w:sz w:val="28"/>
          <w:szCs w:val="28"/>
          <w:lang w:val="en-US"/>
        </w:rPr>
      </w:pPr>
      <w:r>
        <w:rPr>
          <w:b/>
          <w:bCs/>
          <w:color w:val="000000"/>
          <w:sz w:val="28"/>
          <w:szCs w:val="28"/>
          <w:lang w:val="en-US"/>
        </w:rPr>
        <w:t>Answer Key</w:t>
      </w:r>
    </w:p>
    <w:p>
      <w:pPr>
        <w:pStyle w:val="Normal"/>
        <w:jc w:val="center"/>
        <w:rPr>
          <w:b/>
          <w:bCs/>
          <w:color w:val="000000"/>
          <w:sz w:val="16"/>
          <w:szCs w:val="16"/>
          <w:lang w:val="en-US"/>
        </w:rPr>
      </w:pPr>
      <w:r>
        <w:rPr>
          <w:b/>
          <w:bCs/>
          <w:color w:val="000000"/>
          <w:sz w:val="16"/>
          <w:szCs w:val="16"/>
          <w:lang w:val="en-US"/>
        </w:rPr>
      </w:r>
    </w:p>
    <w:tbl>
      <w:tblPr>
        <w:tblW w:w="8388" w:type="dxa"/>
        <w:jc w:val="start"/>
        <w:tblInd w:w="0" w:type="dxa"/>
        <w:tblLayout w:type="fixed"/>
        <w:tblCellMar>
          <w:top w:w="0" w:type="dxa"/>
          <w:start w:w="108" w:type="dxa"/>
          <w:bottom w:w="0" w:type="dxa"/>
          <w:end w:w="108" w:type="dxa"/>
        </w:tblCellMar>
      </w:tblPr>
      <w:tblGrid>
        <w:gridCol w:w="666"/>
        <w:gridCol w:w="7722"/>
      </w:tblGrid>
      <w:tr>
        <w:trPr/>
        <w:tc>
          <w:tcPr>
            <w:tcW w:w="8388" w:type="dxa"/>
            <w:gridSpan w:val="2"/>
            <w:tcBorders>
              <w:top w:val="single" w:sz="4" w:space="0" w:color="000000"/>
              <w:start w:val="single" w:sz="4" w:space="0" w:color="000000"/>
              <w:bottom w:val="single" w:sz="4" w:space="0" w:color="000000"/>
              <w:end w:val="single" w:sz="4" w:space="0" w:color="000000"/>
            </w:tcBorders>
            <w:shd w:fill="BFBFBF" w:val="clea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Reading</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WEDNESDAY MORNINGS</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 xml:space="preserve">GERMAN (NATIONALITY) </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3.</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(THE) TEACHER</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4.</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(THE) STUDENTS</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5.</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GREEN (SCHOOL)</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6.</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$63 MILLION</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7.</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BAMBOO</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8.</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Arial" w:ascii="Book Antiqua" w:hAnsi="Book Antiqua"/>
                <w:b/>
                <w:bCs/>
                <w:color w:val="111820"/>
                <w:shd w:fill="FFFFFF" w:val="clear"/>
              </w:rPr>
              <w:t>ID (CARD)</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9.</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(THE) NETHERLANDS</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10.</w:t>
            </w:r>
          </w:p>
        </w:tc>
        <w:tc>
          <w:tcPr>
            <w:tcW w:w="7722" w:type="dxa"/>
            <w:tcBorders>
              <w:top w:val="single" w:sz="4" w:space="0" w:color="000000"/>
              <w:start w:val="single" w:sz="4" w:space="0" w:color="000000"/>
              <w:bottom w:val="single" w:sz="4" w:space="0" w:color="000000"/>
              <w:end w:val="single" w:sz="4" w:space="0" w:color="000000"/>
            </w:tcBorders>
            <w:vAlign w:val="center"/>
          </w:tcPr>
          <w:p>
            <w:pPr>
              <w:pStyle w:val="Normal"/>
              <w:rPr>
                <w:rFonts w:ascii="Book Antiqua" w:hAnsi="Book Antiqua" w:cs="Book Antiqua"/>
                <w:b/>
                <w:bCs/>
                <w:lang w:val="en-US"/>
              </w:rPr>
            </w:pPr>
            <w:r>
              <w:rPr>
                <w:rFonts w:cs="Book Antiqua" w:ascii="Book Antiqua" w:hAnsi="Book Antiqua"/>
                <w:b/>
                <w:bCs/>
                <w:lang w:val="en-US"/>
              </w:rPr>
              <w:t>LAPTOPS</w:t>
            </w:r>
          </w:p>
        </w:tc>
      </w:tr>
      <w:tr>
        <w:trPr>
          <w:trHeight w:val="432" w:hRule="exact"/>
        </w:trPr>
        <w:tc>
          <w:tcPr>
            <w:tcW w:w="666" w:type="dxa"/>
            <w:tcBorders>
              <w:top w:val="single" w:sz="12"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11.</w:t>
            </w:r>
          </w:p>
        </w:tc>
        <w:tc>
          <w:tcPr>
            <w:tcW w:w="7722" w:type="dxa"/>
            <w:tcBorders>
              <w:top w:val="single" w:sz="12"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5</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12.</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6</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13.</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2</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14.</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4</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15.</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3</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16.</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FALSE/F</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17.</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FALSE/F</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18.</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NOT GIVEN/NG</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19.</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B</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20.</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C</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21.</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C</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22.</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CLUBS</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23.</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ACADEMIES</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24.</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FAMOUS</w:t>
            </w:r>
          </w:p>
        </w:tc>
      </w:tr>
      <w:tr>
        <w:trPr>
          <w:trHeight w:val="432" w:hRule="exact"/>
        </w:trPr>
        <w:tc>
          <w:tcPr>
            <w:tcW w:w="666" w:type="dxa"/>
            <w:tcBorders>
              <w:top w:val="single" w:sz="4" w:space="0" w:color="000000"/>
              <w:start w:val="single" w:sz="4" w:space="0" w:color="000000"/>
              <w:bottom w:val="single" w:sz="4" w:space="0" w:color="000000"/>
              <w:end w:val="single" w:sz="4" w:space="0" w:color="000000"/>
            </w:tcBorders>
            <w:shd w:fill="F2F2F2" w:val="clear"/>
            <w:vAlign w:val="center"/>
          </w:tcPr>
          <w:p>
            <w:pPr>
              <w:pStyle w:val="Normal"/>
              <w:jc w:val="center"/>
              <w:rPr>
                <w:rFonts w:ascii="Book Antiqua" w:hAnsi="Book Antiqua" w:cs="Book Antiqua"/>
                <w:b/>
                <w:bCs/>
                <w:sz w:val="36"/>
                <w:szCs w:val="36"/>
                <w:lang w:val="en-US"/>
              </w:rPr>
            </w:pPr>
            <w:r>
              <w:rPr>
                <w:rFonts w:cs="Book Antiqua" w:ascii="Book Antiqua" w:hAnsi="Book Antiqua"/>
                <w:b/>
                <w:bCs/>
                <w:sz w:val="36"/>
                <w:szCs w:val="36"/>
                <w:lang w:val="en-US"/>
              </w:rPr>
              <w:t>25.</w:t>
            </w:r>
          </w:p>
        </w:tc>
        <w:tc>
          <w:tcPr>
            <w:tcW w:w="7722" w:type="dxa"/>
            <w:tcBorders>
              <w:top w:val="single" w:sz="4" w:space="0" w:color="000000"/>
              <w:start w:val="single" w:sz="4" w:space="0" w:color="000000"/>
              <w:bottom w:val="single" w:sz="4" w:space="0" w:color="000000"/>
              <w:end w:val="single" w:sz="4" w:space="0" w:color="000000"/>
            </w:tcBorders>
            <w:shd w:fill="FFFFFF" w:val="clear"/>
            <w:vAlign w:val="center"/>
          </w:tcPr>
          <w:p>
            <w:pPr>
              <w:pStyle w:val="Normal"/>
              <w:rPr>
                <w:rFonts w:ascii="Book Antiqua" w:hAnsi="Book Antiqua" w:cs="Book Antiqua"/>
                <w:b/>
                <w:bCs/>
                <w:lang w:val="en-US"/>
              </w:rPr>
            </w:pPr>
            <w:r>
              <w:rPr>
                <w:rFonts w:cs="Book Antiqua" w:ascii="Book Antiqua" w:hAnsi="Book Antiqua"/>
                <w:b/>
                <w:bCs/>
                <w:lang w:val="en-US"/>
              </w:rPr>
              <w:t>TRAINING</w:t>
            </w:r>
          </w:p>
        </w:tc>
      </w:tr>
    </w:tbl>
    <w:p>
      <w:pPr>
        <w:pStyle w:val="Normal"/>
        <w:jc w:val="center"/>
        <w:rPr>
          <w:rFonts w:ascii="Book Antiqua" w:hAnsi="Book Antiqua" w:cs="Book Antiqua"/>
          <w:b/>
          <w:bCs/>
          <w:lang w:val="en-US"/>
        </w:rPr>
      </w:pPr>
      <w:r>
        <w:rPr>
          <w:rFonts w:cs="Book Antiqua" w:ascii="Book Antiqua" w:hAnsi="Book Antiqua"/>
          <w:b/>
          <w:bCs/>
          <w:lang w:val="en-US"/>
        </w:rPr>
      </w:r>
    </w:p>
    <w:p>
      <w:pPr>
        <w:pStyle w:val="Normal"/>
        <w:rPr/>
      </w:pPr>
      <w:r>
        <w:rPr>
          <w:b/>
          <w:bCs/>
          <w:color w:val="000000"/>
          <w:sz w:val="22"/>
          <w:szCs w:val="22"/>
          <w:lang w:val="en-US"/>
        </w:rPr>
        <w:t>Note</w:t>
      </w:r>
      <w:r>
        <w:rPr>
          <w:bCs/>
          <w:color w:val="000000"/>
          <w:sz w:val="22"/>
          <w:szCs w:val="22"/>
          <w:lang w:val="en-US"/>
        </w:rPr>
        <w:t>: Spelling and grammar must be correct. Any answers over the word count must be marked as incorrect. Words in brackets are optional. Answers may be written in upper or lower case. Alternative acceptable answers are indicated after a back slash.</w:t>
      </w:r>
      <w:r>
        <w:rPr>
          <w:bCs/>
          <w:sz w:val="22"/>
          <w:szCs w:val="22"/>
          <w:lang w:val="en-US"/>
        </w:rPr>
        <w:t xml:space="preserve"> Numbers may be written using numerals or words.</w:t>
      </w:r>
    </w:p>
    <w:sectPr>
      <w:footerReference w:type="default" r:id="rId3"/>
      <w:type w:val="nextPage"/>
      <w:pgSz w:w="11906" w:h="16838"/>
      <w:pgMar w:left="1800" w:right="1646" w:gutter="0" w:header="0" w:top="270" w:footer="288" w:bottom="34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Tahoma">
    <w:charset w:val="00" w:characterSet="windows-1252"/>
    <w:family w:val="swiss"/>
    <w:pitch w:val="variable"/>
  </w:font>
  <w:font w:name="Book Antiqua">
    <w:charset w:val="00" w:characterSet="windows-125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b/>
        <w:bCs/>
        <w:sz w:val="18"/>
        <w:szCs w:val="18"/>
      </w:rPr>
    </w:pPr>
    <w:r>
      <w:rPr>
        <w:b/>
        <w:bCs/>
        <w:sz w:val="18"/>
        <w:szCs w:val="18"/>
      </w:rPr>
      <w:t>UTAS GFP-English_L2 MTE_Fall Semester 2022-23_Reading Answer Key</w:t>
    </w:r>
  </w:p>
  <w:p>
    <w:pPr>
      <w:pStyle w:val="Footer"/>
      <w:rPr>
        <w:b/>
        <w:bCs/>
        <w:sz w:val="18"/>
        <w:szCs w:val="18"/>
      </w:rPr>
    </w:pPr>
    <w:r>
      <w:rPr>
        <w:b/>
        <w:bCs/>
        <w:sz w:val="18"/>
        <w:szCs w:val="18"/>
      </w:rPr>
    </w:r>
  </w:p>
</w:ftr>
</file>

<file path=word/settings.xml><?xml version="1.0" encoding="utf-8"?>
<w:settings xmlns:w="http://schemas.openxmlformats.org/wordprocessingml/2006/main">
  <w:zoom w:percent="116"/>
  <w:defaultTabStop w:val="720"/>
  <w:autoHyphenation w:val="true"/>
  <w:compat>
    <w:compatSetting w:name="compatibilityMode" w:uri="http://schemas.microsoft.com/office/word" w:val="1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SimSun;宋体" w:cs="Times New Roman"/>
      <w:color w:val="auto"/>
      <w:sz w:val="24"/>
      <w:szCs w:val="24"/>
      <w:lang w:val="en-GB" w:eastAsia="zh-CN" w:bidi="ar-SA"/>
    </w:rPr>
  </w:style>
  <w:style w:type="character" w:styleId="DefaultParagraphFont">
    <w:name w:val="Default Paragraph Font"/>
    <w:qFormat/>
    <w:rPr/>
  </w:style>
  <w:style w:type="character" w:styleId="Strong">
    <w:name w:val="Strong"/>
    <w:qFormat/>
    <w:rPr>
      <w:b/>
      <w:bCs/>
    </w:rPr>
  </w:style>
  <w:style w:type="character" w:styleId="HeaderChar">
    <w:name w:val="Header Char"/>
    <w:qFormat/>
    <w:rPr>
      <w:sz w:val="24"/>
      <w:szCs w:val="24"/>
      <w:lang w:val="en-GB" w:eastAsia="zh-CN"/>
    </w:rPr>
  </w:style>
  <w:style w:type="character" w:styleId="FooterChar">
    <w:name w:val="Footer Char"/>
    <w:qFormat/>
    <w:rPr>
      <w:sz w:val="24"/>
      <w:szCs w:val="24"/>
      <w:lang w:val="en-GB" w:eastAsia="zh-CN"/>
    </w:rPr>
  </w:style>
  <w:style w:type="character" w:styleId="tgc">
    <w:name w:val="_tgc"/>
    <w:basedOn w:val="DefaultParagraphFont"/>
    <w:qFormat/>
    <w:rPr/>
  </w:style>
  <w:style w:type="character" w:styleId="CommentReference">
    <w:name w:val="Comment Reference"/>
    <w:qFormat/>
    <w:rPr>
      <w:sz w:val="16"/>
      <w:szCs w:val="16"/>
    </w:rPr>
  </w:style>
  <w:style w:type="character" w:styleId="IntenseReference">
    <w:name w:val="Intense Reference"/>
    <w:qFormat/>
    <w:rPr>
      <w:b/>
      <w:bCs/>
      <w:smallCaps/>
      <w:color w:val="5B9BD5"/>
      <w:spacing w:val="5"/>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CommentText">
    <w:name w:val="Comment Text"/>
    <w:basedOn w:val="Normal"/>
    <w:qFormat/>
    <w:pPr/>
    <w:rPr>
      <w:sz w:val="20"/>
      <w:szCs w:val="20"/>
    </w:rPr>
  </w:style>
  <w:style w:type="paragraph" w:styleId="CommentSubject">
    <w:name w:val="Comment Subject"/>
    <w:basedOn w:val="CommentText"/>
    <w:next w:val="CommentText"/>
    <w:qFormat/>
    <w:pPr/>
    <w:rPr>
      <w:b/>
      <w:bCs/>
    </w:rPr>
  </w:style>
  <w:style w:type="paragraph" w:styleId="BalloonText">
    <w:name w:val="Balloon Text"/>
    <w:basedOn w:val="Normal"/>
    <w:qFormat/>
    <w:pPr/>
    <w:rPr>
      <w:rFonts w:ascii="Tahoma" w:hAnsi="Tahoma" w:cs="Tahoma"/>
      <w:sz w:val="16"/>
      <w:szCs w:val="16"/>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Normal_x0000_</Template>
  <TotalTime>29</TotalTime>
  <Application>LibreOffice/24.2.6.2$Linux_X86_64 LibreOffice_project/420$Build-2</Application>
  <AppVersion>15.0000</AppVersion>
  <Pages>1</Pages>
  <Words>130</Words>
  <Characters>642</Characters>
  <CharactersWithSpaces>717</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2022-03-29T05:05:00Z</dcterms:created>
  <dc:creator>Personal</dc:creator>
  <dc:description/>
  <cp:keywords/>
  <dc:language>en-US</dc:language>
  <cp:lastModifiedBy>Golda Cherian</cp:lastModifiedBy>
  <cp:lastPrinted>2018-09-24T09:59:00Z</cp:lastPrinted>
  <dcterms:modified xsi:type="dcterms:W3CDTF">2022-10-05T08:09:00Z</dcterms:modified>
  <cp:revision>37</cp:revision>
  <dc:subject/>
  <dc:title>HIGHER COLLEGE OF TECHNOLOGY &amp; COLLEGES OF TECHNOLOGY</dc:title>
</cp:coreProperties>
</file>